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355600</wp:posOffset>
                </wp:positionV>
                <wp:extent cx="1972310" cy="1644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3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29.10.2015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1.69999999999999pt;margin-top:28.pt;width:155.30000000000001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29.10.2015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 m Wiśniczu ul. ŁJrtl&amp;nr*'-'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al :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'. J* „ 32-720 NOWY WIŚNIA tel. 1461282 06,fax: 1461014 81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lit. a ustawy z dnia 21 marca 1985 r. o drogach publicznych (tekst jedn. Dz. U. z 2015 r„ poz. 460 z późn. zm.) informuje, iż w trakcie przygotowania są dokumentacje projektowe na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„Zabezpieczenie i stabilizacja osuwiska wraz z odbudową drogi i usunięciem skutków w ciągu drogi powiatowej nr 2074K Żegocina - Kamionna w km 34-938 - 34-972 i przebudowa przepustu w km 34-903 w miejscowości Kamionna.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Budowa chodnika z kanalizacją deszczową w ciągu drogi powiatowej nr 1443K Poręba Spytkowska - Bochnia (ul. Brzeźnicka, ul. Floris) w m-ci Brzeźnica.”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55" w:right="951" w:bottom="343" w:left="1229" w:header="42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18/20. 01-211 Warszawa.</w:t>
      </w:r>
    </w:p>
    <w:p>
      <w:pPr>
        <w:pStyle w:val="Style9"/>
        <w:keepNext w:val="0"/>
        <w:keepLines w:val="0"/>
        <w:framePr w:w="130" w:h="250" w:wrap="none" w:vAnchor="text" w:hAnchor="page" w:x="8761" w:y="2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5017135</wp:posOffset>
            </wp:positionH>
            <wp:positionV relativeFrom="paragraph">
              <wp:posOffset>12700</wp:posOffset>
            </wp:positionV>
            <wp:extent cx="1341120" cy="18046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41120" cy="1804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55" w:right="951" w:bottom="343" w:left="12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B9D5"/>
      <w:sz w:val="16"/>
      <w:szCs w:val="16"/>
      <w:u w:val="none"/>
    </w:rPr>
  </w:style>
  <w:style w:type="character" w:customStyle="1" w:styleId="CharStyle7">
    <w:name w:val="Tekst treści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Podpis obrazu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940" w:line="197" w:lineRule="auto"/>
      <w:ind w:left="760" w:firstLine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1B9D5"/>
      <w:sz w:val="16"/>
      <w:szCs w:val="16"/>
      <w:u w:val="none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auto"/>
      <w:spacing w:after="3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Podpis obrazu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